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4F" w:rsidRDefault="00CF154F" w:rsidP="00CF154F">
      <w:pPr>
        <w:widowControl w:val="0"/>
        <w:tabs>
          <w:tab w:val="left" w:pos="-284"/>
        </w:tabs>
        <w:ind w:left="-426" w:right="567" w:hanging="141"/>
        <w:jc w:val="center"/>
        <w:rPr>
          <w:rFonts w:asciiTheme="minorHAnsi" w:hAnsiTheme="minorHAnsi"/>
          <w:b/>
          <w:noProof/>
          <w:sz w:val="36"/>
          <w:szCs w:val="36"/>
        </w:rPr>
      </w:pPr>
      <w:r w:rsidRPr="001A5C8A">
        <w:rPr>
          <w:rFonts w:asciiTheme="minorHAnsi" w:hAnsiTheme="minorHAnsi"/>
          <w:b/>
          <w:noProof/>
          <w:sz w:val="36"/>
          <w:szCs w:val="36"/>
        </w:rPr>
        <w:t>Du interessierst Dich für den Beruf des Pferdewirtes?</w:t>
      </w:r>
    </w:p>
    <w:p w:rsidR="00CF154F" w:rsidRDefault="00CF154F" w:rsidP="00CF154F">
      <w:pPr>
        <w:widowControl w:val="0"/>
        <w:tabs>
          <w:tab w:val="left" w:pos="-284"/>
        </w:tabs>
        <w:ind w:left="-426" w:right="567" w:hanging="141"/>
        <w:jc w:val="center"/>
        <w:rPr>
          <w:rFonts w:asciiTheme="minorHAnsi" w:hAnsiTheme="minorHAnsi"/>
          <w:b/>
          <w:noProof/>
          <w:sz w:val="36"/>
          <w:szCs w:val="36"/>
        </w:rPr>
      </w:pPr>
      <w:r w:rsidRPr="001A5C8A">
        <w:rPr>
          <w:rFonts w:asciiTheme="minorHAnsi" w:hAnsiTheme="minorHAnsi"/>
          <w:b/>
          <w:noProof/>
          <w:sz w:val="36"/>
          <w:szCs w:val="36"/>
        </w:rPr>
        <w:t>Dann bist Du bei uns richtig!</w:t>
      </w:r>
    </w:p>
    <w:p w:rsidR="00FF2305" w:rsidRPr="00FF2305" w:rsidRDefault="00FF2305" w:rsidP="00FF2305">
      <w:pPr>
        <w:spacing w:after="120"/>
        <w:ind w:left="-567"/>
        <w:rPr>
          <w:rFonts w:asciiTheme="minorHAnsi" w:hAnsiTheme="minorHAnsi"/>
          <w:b/>
          <w:noProof/>
        </w:rPr>
      </w:pPr>
    </w:p>
    <w:p w:rsidR="00FF2305" w:rsidRDefault="0023648B" w:rsidP="00FF2305">
      <w:pPr>
        <w:widowControl w:val="0"/>
        <w:tabs>
          <w:tab w:val="left" w:pos="-284"/>
        </w:tabs>
        <w:ind w:left="-567"/>
        <w:rPr>
          <w:rFonts w:ascii="Calibri" w:hAnsi="Calibri"/>
        </w:rPr>
      </w:pPr>
      <w:r w:rsidRPr="0023648B">
        <w:rPr>
          <w:rFonts w:ascii="Calibri" w:hAnsi="Calibri"/>
        </w:rPr>
        <w:t xml:space="preserve">Die </w:t>
      </w:r>
      <w:r w:rsidRPr="0023648B">
        <w:rPr>
          <w:rFonts w:ascii="Calibri" w:hAnsi="Calibri"/>
          <w:b/>
          <w:bCs/>
        </w:rPr>
        <w:t xml:space="preserve">Bundesvereinigung der Berufsreiter </w:t>
      </w:r>
      <w:r w:rsidRPr="0023648B">
        <w:rPr>
          <w:rFonts w:ascii="Calibri" w:hAnsi="Calibri"/>
        </w:rPr>
        <w:t>informiert in Zusammenarbeit mit der Bayerischen Landesanstalt für Landwirtschaft und dem Staatliche</w:t>
      </w:r>
      <w:r w:rsidR="00FF2305">
        <w:rPr>
          <w:rFonts w:ascii="Calibri" w:hAnsi="Calibri"/>
        </w:rPr>
        <w:t>n Berufsschulzentrum Ansbach über den Beruf des Pferdewirtes (</w:t>
      </w:r>
      <w:r w:rsidRPr="0023648B">
        <w:rPr>
          <w:rFonts w:ascii="Calibri" w:hAnsi="Calibri"/>
        </w:rPr>
        <w:t>alle Fachrichtungen</w:t>
      </w:r>
      <w:r w:rsidR="00FF2305">
        <w:rPr>
          <w:rFonts w:ascii="Calibri" w:hAnsi="Calibri"/>
        </w:rPr>
        <w:t>)</w:t>
      </w:r>
      <w:r w:rsidRPr="0023648B">
        <w:rPr>
          <w:rFonts w:ascii="Calibri" w:hAnsi="Calibri"/>
        </w:rPr>
        <w:t xml:space="preserve">. </w:t>
      </w:r>
    </w:p>
    <w:p w:rsidR="00FF2305" w:rsidRPr="00FF2305" w:rsidRDefault="0023648B" w:rsidP="00FF2305">
      <w:pPr>
        <w:widowControl w:val="0"/>
        <w:tabs>
          <w:tab w:val="left" w:pos="-284"/>
        </w:tabs>
        <w:ind w:left="-567"/>
        <w:rPr>
          <w:rFonts w:ascii="Calibri" w:hAnsi="Calibri"/>
          <w:b/>
        </w:rPr>
      </w:pPr>
      <w:r w:rsidRPr="00FF2305">
        <w:rPr>
          <w:rFonts w:ascii="Calibri" w:hAnsi="Calibri"/>
          <w:b/>
        </w:rPr>
        <w:t xml:space="preserve">Alle diejenigen, die daran denken, diesen Beruf zu erlernen, sind dazu – mit ihren Eltern – </w:t>
      </w:r>
    </w:p>
    <w:p w:rsidR="0023648B" w:rsidRPr="00FF2305" w:rsidRDefault="0023648B" w:rsidP="00FF2305">
      <w:pPr>
        <w:widowControl w:val="0"/>
        <w:tabs>
          <w:tab w:val="left" w:pos="-284"/>
        </w:tabs>
        <w:ind w:left="-567"/>
        <w:rPr>
          <w:rFonts w:ascii="Calibri" w:hAnsi="Calibri"/>
          <w:b/>
        </w:rPr>
      </w:pPr>
      <w:r w:rsidRPr="00FF2305">
        <w:rPr>
          <w:rFonts w:ascii="Calibri" w:hAnsi="Calibri"/>
          <w:b/>
        </w:rPr>
        <w:t>herzlich eingeladen</w:t>
      </w:r>
      <w:r w:rsidRPr="00FF2305">
        <w:rPr>
          <w:rFonts w:ascii="Calibri" w:hAnsi="Calibri"/>
          <w:b/>
          <w:sz w:val="22"/>
          <w:szCs w:val="22"/>
        </w:rPr>
        <w:t>.</w:t>
      </w:r>
      <w:r w:rsidR="00CF154F">
        <w:rPr>
          <w:rFonts w:ascii="Calibri" w:hAnsi="Calibri"/>
          <w:b/>
          <w:sz w:val="22"/>
          <w:szCs w:val="22"/>
        </w:rPr>
        <w:t xml:space="preserve"> </w:t>
      </w:r>
      <w:hyperlink r:id="rId7" w:history="1">
        <w:r w:rsidR="00CF154F" w:rsidRPr="003E6194">
          <w:rPr>
            <w:rStyle w:val="Hyperlink"/>
            <w:rFonts w:ascii="Calibri" w:hAnsi="Calibri"/>
            <w:b/>
            <w:sz w:val="22"/>
            <w:szCs w:val="22"/>
          </w:rPr>
          <w:t>www.beruf-pferdewirt.de</w:t>
        </w:r>
      </w:hyperlink>
      <w:r w:rsidR="00CF154F">
        <w:rPr>
          <w:rFonts w:ascii="Calibri" w:hAnsi="Calibri"/>
          <w:b/>
          <w:sz w:val="22"/>
          <w:szCs w:val="22"/>
        </w:rPr>
        <w:t xml:space="preserve"> </w:t>
      </w:r>
    </w:p>
    <w:p w:rsidR="0023648B" w:rsidRPr="0023648B" w:rsidRDefault="0023648B" w:rsidP="0023648B">
      <w:pPr>
        <w:widowControl w:val="0"/>
        <w:tabs>
          <w:tab w:val="left" w:pos="-284"/>
          <w:tab w:val="left" w:pos="9356"/>
        </w:tabs>
        <w:ind w:left="-567" w:right="567"/>
        <w:rPr>
          <w:rFonts w:ascii="Calibri" w:hAnsi="Calibri"/>
          <w:sz w:val="22"/>
          <w:szCs w:val="22"/>
        </w:rPr>
      </w:pPr>
    </w:p>
    <w:p w:rsidR="00B63446" w:rsidRPr="00676B56" w:rsidRDefault="00B63446" w:rsidP="00FF2305">
      <w:pPr>
        <w:tabs>
          <w:tab w:val="left" w:pos="993"/>
        </w:tabs>
        <w:ind w:left="-567"/>
        <w:rPr>
          <w:rFonts w:asciiTheme="minorHAnsi" w:hAnsiTheme="minorHAnsi"/>
          <w:sz w:val="26"/>
          <w:szCs w:val="26"/>
        </w:rPr>
      </w:pPr>
      <w:r w:rsidRPr="006F1956">
        <w:rPr>
          <w:rFonts w:asciiTheme="minorHAnsi" w:hAnsiTheme="minorHAnsi"/>
          <w:b/>
        </w:rPr>
        <w:t>Termin:</w:t>
      </w:r>
      <w:r w:rsidRPr="00FF2305">
        <w:rPr>
          <w:rFonts w:asciiTheme="minorHAnsi" w:hAnsiTheme="minorHAnsi"/>
        </w:rPr>
        <w:tab/>
      </w:r>
      <w:r w:rsidR="00775990">
        <w:rPr>
          <w:rFonts w:asciiTheme="minorHAnsi" w:hAnsiTheme="minorHAnsi"/>
          <w:b/>
          <w:sz w:val="26"/>
          <w:szCs w:val="26"/>
        </w:rPr>
        <w:t>Sams</w:t>
      </w:r>
      <w:r w:rsidR="009C61A0">
        <w:rPr>
          <w:rFonts w:asciiTheme="minorHAnsi" w:hAnsiTheme="minorHAnsi"/>
          <w:b/>
          <w:sz w:val="26"/>
          <w:szCs w:val="26"/>
        </w:rPr>
        <w:t>t</w:t>
      </w:r>
      <w:r w:rsidR="00775990">
        <w:rPr>
          <w:rFonts w:asciiTheme="minorHAnsi" w:hAnsiTheme="minorHAnsi"/>
          <w:b/>
          <w:sz w:val="26"/>
          <w:szCs w:val="26"/>
        </w:rPr>
        <w:t>ag, 27</w:t>
      </w:r>
      <w:r w:rsidR="0026012E">
        <w:rPr>
          <w:rFonts w:asciiTheme="minorHAnsi" w:hAnsiTheme="minorHAnsi"/>
          <w:b/>
          <w:sz w:val="26"/>
          <w:szCs w:val="26"/>
        </w:rPr>
        <w:t xml:space="preserve">. </w:t>
      </w:r>
      <w:r w:rsidR="00775990">
        <w:rPr>
          <w:rFonts w:asciiTheme="minorHAnsi" w:hAnsiTheme="minorHAnsi"/>
          <w:b/>
          <w:sz w:val="26"/>
          <w:szCs w:val="26"/>
        </w:rPr>
        <w:t>April</w:t>
      </w:r>
      <w:r w:rsidR="004B75E6">
        <w:rPr>
          <w:rFonts w:asciiTheme="minorHAnsi" w:hAnsiTheme="minorHAnsi"/>
          <w:b/>
          <w:sz w:val="26"/>
          <w:szCs w:val="26"/>
        </w:rPr>
        <w:t xml:space="preserve"> </w:t>
      </w:r>
      <w:r w:rsidR="0026012E">
        <w:rPr>
          <w:rFonts w:asciiTheme="minorHAnsi" w:hAnsiTheme="minorHAnsi"/>
          <w:b/>
          <w:noProof/>
          <w:sz w:val="26"/>
          <w:szCs w:val="26"/>
        </w:rPr>
        <w:t>202</w:t>
      </w:r>
      <w:r w:rsidR="00775990">
        <w:rPr>
          <w:rFonts w:asciiTheme="minorHAnsi" w:hAnsiTheme="minorHAnsi"/>
          <w:b/>
          <w:noProof/>
          <w:sz w:val="26"/>
          <w:szCs w:val="26"/>
        </w:rPr>
        <w:t>4</w:t>
      </w:r>
      <w:r w:rsidR="00FF2305" w:rsidRPr="00CF154F">
        <w:rPr>
          <w:rFonts w:asciiTheme="minorHAnsi" w:hAnsiTheme="minorHAnsi"/>
          <w:b/>
          <w:noProof/>
          <w:sz w:val="26"/>
          <w:szCs w:val="26"/>
        </w:rPr>
        <w:t xml:space="preserve">, </w:t>
      </w:r>
      <w:r w:rsidRPr="00CF154F">
        <w:rPr>
          <w:rFonts w:asciiTheme="minorHAnsi" w:hAnsiTheme="minorHAnsi"/>
          <w:b/>
          <w:noProof/>
          <w:sz w:val="26"/>
          <w:szCs w:val="26"/>
        </w:rPr>
        <w:t>1</w:t>
      </w:r>
      <w:r w:rsidR="004B75E6">
        <w:rPr>
          <w:rFonts w:asciiTheme="minorHAnsi" w:hAnsiTheme="minorHAnsi"/>
          <w:b/>
          <w:noProof/>
          <w:sz w:val="26"/>
          <w:szCs w:val="26"/>
        </w:rPr>
        <w:t>0</w:t>
      </w:r>
      <w:r w:rsidRPr="00CF154F">
        <w:rPr>
          <w:rFonts w:asciiTheme="minorHAnsi" w:hAnsiTheme="minorHAnsi"/>
          <w:b/>
          <w:noProof/>
          <w:sz w:val="26"/>
          <w:szCs w:val="26"/>
        </w:rPr>
        <w:t>:00</w:t>
      </w:r>
      <w:r w:rsidRPr="00CF154F">
        <w:rPr>
          <w:rFonts w:asciiTheme="minorHAnsi" w:hAnsiTheme="minorHAnsi"/>
          <w:b/>
          <w:sz w:val="26"/>
          <w:szCs w:val="26"/>
        </w:rPr>
        <w:t xml:space="preserve"> Uhr</w:t>
      </w:r>
    </w:p>
    <w:tbl>
      <w:tblPr>
        <w:tblStyle w:val="Tabellenraster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074"/>
      </w:tblGrid>
      <w:tr w:rsidR="00B63446" w:rsidRPr="00676B56" w:rsidTr="006F1956">
        <w:trPr>
          <w:trHeight w:val="190"/>
        </w:trPr>
        <w:tc>
          <w:tcPr>
            <w:tcW w:w="1565" w:type="dxa"/>
          </w:tcPr>
          <w:p w:rsidR="00B63446" w:rsidRPr="006F1956" w:rsidRDefault="00CD4A7A" w:rsidP="00861B73">
            <w:pPr>
              <w:tabs>
                <w:tab w:val="left" w:pos="1418"/>
              </w:tabs>
              <w:ind w:left="-567" w:hanging="38"/>
              <w:rPr>
                <w:rFonts w:asciiTheme="minorHAnsi" w:hAnsiTheme="minorHAnsi"/>
                <w:sz w:val="26"/>
                <w:szCs w:val="26"/>
              </w:rPr>
            </w:pPr>
            <w:r w:rsidRPr="006F1956">
              <w:rPr>
                <w:rFonts w:asciiTheme="minorHAnsi" w:hAnsiTheme="minorHAnsi"/>
                <w:b/>
                <w:sz w:val="26"/>
                <w:szCs w:val="26"/>
              </w:rPr>
              <w:t>Ort</w:t>
            </w:r>
            <w:r w:rsidRPr="006F1956">
              <w:rPr>
                <w:rFonts w:asciiTheme="minorHAnsi" w:hAnsiTheme="minorHAnsi"/>
                <w:sz w:val="26"/>
                <w:szCs w:val="26"/>
              </w:rPr>
              <w:t xml:space="preserve">:  </w:t>
            </w:r>
            <w:r w:rsidR="00861B73" w:rsidRPr="006F1956">
              <w:rPr>
                <w:rFonts w:asciiTheme="minorHAnsi" w:hAnsiTheme="minorHAnsi"/>
                <w:b/>
                <w:sz w:val="26"/>
                <w:szCs w:val="26"/>
              </w:rPr>
              <w:t>O</w:t>
            </w:r>
            <w:r w:rsidR="00B63446" w:rsidRPr="006F1956">
              <w:rPr>
                <w:rFonts w:asciiTheme="minorHAnsi" w:hAnsiTheme="minorHAnsi"/>
                <w:b/>
                <w:sz w:val="26"/>
                <w:szCs w:val="26"/>
              </w:rPr>
              <w:t>rt:</w:t>
            </w:r>
          </w:p>
        </w:tc>
        <w:tc>
          <w:tcPr>
            <w:tcW w:w="8074" w:type="dxa"/>
          </w:tcPr>
          <w:p w:rsidR="00B63446" w:rsidRPr="006F1956" w:rsidRDefault="00CD4A7A" w:rsidP="00FF2305">
            <w:pPr>
              <w:ind w:right="142" w:hanging="108"/>
              <w:rPr>
                <w:rFonts w:asciiTheme="minorHAnsi" w:hAnsiTheme="minorHAnsi"/>
                <w:b/>
                <w:noProof/>
                <w:sz w:val="26"/>
                <w:szCs w:val="26"/>
              </w:rPr>
            </w:pPr>
            <w:r w:rsidRPr="006F1956">
              <w:rPr>
                <w:rFonts w:asciiTheme="minorHAnsi" w:hAnsiTheme="minorHAnsi"/>
                <w:b/>
                <w:sz w:val="26"/>
                <w:szCs w:val="26"/>
              </w:rPr>
              <w:fldChar w:fldCharType="begin"/>
            </w:r>
            <w:r w:rsidRPr="006F1956">
              <w:rPr>
                <w:rFonts w:asciiTheme="minorHAnsi" w:hAnsiTheme="minorHAnsi"/>
                <w:b/>
                <w:sz w:val="26"/>
                <w:szCs w:val="26"/>
              </w:rPr>
              <w:instrText xml:space="preserve"> MERGEFIELD VA_ADRESSE </w:instrText>
            </w:r>
            <w:r w:rsidRPr="006F1956">
              <w:rPr>
                <w:rFonts w:asciiTheme="minorHAnsi" w:hAnsiTheme="minorHAnsi"/>
                <w:b/>
                <w:sz w:val="26"/>
                <w:szCs w:val="26"/>
              </w:rPr>
              <w:fldChar w:fldCharType="separate"/>
            </w:r>
            <w:r w:rsidRPr="006F1956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Pferdezentrum Franken, Am Reiterzentrum 3, </w:t>
            </w:r>
            <w:r w:rsidRPr="006F1956">
              <w:rPr>
                <w:rFonts w:asciiTheme="minorHAnsi" w:eastAsiaTheme="minorHAnsi" w:hAnsiTheme="minorHAnsi"/>
                <w:b/>
                <w:noProof/>
                <w:w w:val="110"/>
                <w:sz w:val="26"/>
                <w:szCs w:val="26"/>
                <w:lang w:eastAsia="en-US"/>
              </w:rPr>
              <w:t>91522 Ansbach</w:t>
            </w:r>
            <w:r w:rsidRPr="006F1956">
              <w:rPr>
                <w:rFonts w:asciiTheme="minorHAnsi" w:hAnsiTheme="minorHAnsi"/>
                <w:b/>
                <w:sz w:val="26"/>
                <w:szCs w:val="26"/>
              </w:rPr>
              <w:fldChar w:fldCharType="end"/>
            </w:r>
          </w:p>
        </w:tc>
      </w:tr>
    </w:tbl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b/>
          <w:sz w:val="26"/>
          <w:szCs w:val="26"/>
        </w:rPr>
      </w:pPr>
    </w:p>
    <w:p w:rsidR="00FF2305" w:rsidRPr="00203D3A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/>
          <w:bCs/>
        </w:rPr>
      </w:pPr>
      <w:r w:rsidRPr="00203D3A">
        <w:rPr>
          <w:rFonts w:asciiTheme="minorHAnsi" w:hAnsiTheme="minorHAnsi"/>
          <w:b/>
          <w:bCs/>
        </w:rPr>
        <w:t>Ablauf</w:t>
      </w:r>
    </w:p>
    <w:p w:rsidR="00FF2305" w:rsidRDefault="00FF2305" w:rsidP="00FF2305">
      <w:pPr>
        <w:tabs>
          <w:tab w:val="left" w:pos="993"/>
          <w:tab w:val="left" w:pos="6663"/>
        </w:tabs>
        <w:ind w:left="1416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10:00 Uhr</w:t>
      </w:r>
      <w:r>
        <w:rPr>
          <w:rFonts w:asciiTheme="minorHAnsi" w:hAnsiTheme="minorHAnsi"/>
          <w:bCs/>
        </w:rPr>
        <w:tab/>
        <w:t>Begrüßung, Hinweise zum Ablauf</w:t>
      </w:r>
      <w:r>
        <w:rPr>
          <w:rFonts w:asciiTheme="minorHAnsi" w:hAnsiTheme="minorHAnsi"/>
          <w:bCs/>
        </w:rPr>
        <w:tab/>
      </w:r>
      <w:r w:rsidR="00AA7102">
        <w:rPr>
          <w:rFonts w:asciiTheme="minorHAnsi" w:hAnsiTheme="minorHAnsi"/>
          <w:bCs/>
        </w:rPr>
        <w:t xml:space="preserve">Klaus </w:t>
      </w:r>
      <w:proofErr w:type="spellStart"/>
      <w:r w:rsidR="00AA7102">
        <w:rPr>
          <w:rFonts w:asciiTheme="minorHAnsi" w:hAnsiTheme="minorHAnsi"/>
          <w:bCs/>
        </w:rPr>
        <w:t>Eikermann</w:t>
      </w:r>
      <w:proofErr w:type="spellEnd"/>
    </w:p>
    <w:p w:rsidR="00FF2305" w:rsidRDefault="00FF2305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Anforderungen an Auszubildende</w:t>
      </w:r>
      <w:r>
        <w:rPr>
          <w:rFonts w:asciiTheme="minorHAnsi" w:hAnsiTheme="minorHAnsi"/>
          <w:bCs/>
        </w:rPr>
        <w:tab/>
      </w:r>
      <w:r w:rsidR="00AA7102">
        <w:rPr>
          <w:rFonts w:asciiTheme="minorHAnsi" w:hAnsiTheme="minorHAnsi"/>
          <w:bCs/>
        </w:rPr>
        <w:t>und Team</w:t>
      </w:r>
    </w:p>
    <w:p w:rsidR="00FF2305" w:rsidRPr="00203D3A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16"/>
          <w:szCs w:val="16"/>
        </w:rPr>
        <w:tab/>
      </w:r>
    </w:p>
    <w:p w:rsidR="00FF2305" w:rsidRDefault="00FF2305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10:35 Uhr</w:t>
      </w:r>
      <w:r>
        <w:rPr>
          <w:rFonts w:asciiTheme="minorHAnsi" w:hAnsiTheme="minorHAnsi"/>
          <w:bCs/>
        </w:rPr>
        <w:tab/>
        <w:t>Ablauf eines Arbeitstages</w:t>
      </w:r>
      <w:r>
        <w:rPr>
          <w:rFonts w:asciiTheme="minorHAnsi" w:hAnsiTheme="minorHAnsi"/>
          <w:bCs/>
        </w:rPr>
        <w:tab/>
        <w:t>Auszubildende/r</w:t>
      </w:r>
    </w:p>
    <w:p w:rsidR="00FF2305" w:rsidRPr="00203D3A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FF2305" w:rsidRDefault="00FF2305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10:50 Uhr</w:t>
      </w:r>
      <w:r>
        <w:rPr>
          <w:rFonts w:asciiTheme="minorHAnsi" w:hAnsiTheme="minorHAnsi"/>
          <w:bCs/>
        </w:rPr>
        <w:tab/>
        <w:t xml:space="preserve">Aufgaben, Ausbildungsvertrag, </w:t>
      </w:r>
      <w:r>
        <w:rPr>
          <w:rFonts w:asciiTheme="minorHAnsi" w:hAnsiTheme="minorHAnsi"/>
          <w:bCs/>
        </w:rPr>
        <w:tab/>
        <w:t>Vertreter LfL</w:t>
      </w:r>
    </w:p>
    <w:p w:rsidR="00FF2305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gesetzliche Bestimmungen</w:t>
      </w:r>
      <w:r>
        <w:rPr>
          <w:rFonts w:asciiTheme="minorHAnsi" w:hAnsiTheme="minorHAnsi"/>
          <w:bCs/>
        </w:rPr>
        <w:tab/>
      </w:r>
    </w:p>
    <w:p w:rsidR="00FF2305" w:rsidRPr="00203D3A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FF2305" w:rsidRDefault="00FF2305" w:rsidP="00775990">
      <w:pPr>
        <w:tabs>
          <w:tab w:val="left" w:pos="993"/>
          <w:tab w:val="left" w:pos="6663"/>
        </w:tabs>
        <w:ind w:left="6663" w:right="142" w:hanging="723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11:15 Uhr</w:t>
      </w:r>
      <w:r>
        <w:rPr>
          <w:rFonts w:asciiTheme="minorHAnsi" w:hAnsiTheme="minorHAnsi"/>
          <w:bCs/>
        </w:rPr>
        <w:tab/>
        <w:t>Die Berufsschule (Aufgaben, Unterrichtsfächer)</w:t>
      </w:r>
      <w:r>
        <w:rPr>
          <w:rFonts w:asciiTheme="minorHAnsi" w:hAnsiTheme="minorHAnsi"/>
          <w:bCs/>
        </w:rPr>
        <w:tab/>
      </w:r>
      <w:r w:rsidR="00C811DA">
        <w:rPr>
          <w:rFonts w:asciiTheme="minorHAnsi" w:hAnsiTheme="minorHAnsi"/>
          <w:bCs/>
        </w:rPr>
        <w:t>Karolina Eff, Berufsschule</w:t>
      </w:r>
    </w:p>
    <w:p w:rsidR="00FF2305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p w:rsidR="00AA7102" w:rsidRDefault="00FF2305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11:40 Uhr</w:t>
      </w:r>
      <w:r>
        <w:rPr>
          <w:rFonts w:asciiTheme="minorHAnsi" w:hAnsiTheme="minorHAnsi"/>
          <w:bCs/>
        </w:rPr>
        <w:tab/>
        <w:t>Berufsaussichten, Verdienstmöglichkeiten</w:t>
      </w:r>
      <w:r>
        <w:rPr>
          <w:rFonts w:asciiTheme="minorHAnsi" w:hAnsiTheme="minorHAnsi"/>
          <w:bCs/>
        </w:rPr>
        <w:tab/>
      </w:r>
      <w:r w:rsidR="0071505E">
        <w:rPr>
          <w:rFonts w:asciiTheme="minorHAnsi" w:hAnsiTheme="minorHAnsi"/>
          <w:bCs/>
        </w:rPr>
        <w:t xml:space="preserve">Klaus </w:t>
      </w:r>
      <w:proofErr w:type="spellStart"/>
      <w:r w:rsidR="0071505E">
        <w:rPr>
          <w:rFonts w:asciiTheme="minorHAnsi" w:hAnsiTheme="minorHAnsi"/>
          <w:bCs/>
        </w:rPr>
        <w:t>Eikermann</w:t>
      </w:r>
      <w:proofErr w:type="spellEnd"/>
    </w:p>
    <w:p w:rsidR="0071505E" w:rsidRDefault="0071505E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bookmarkStart w:id="0" w:name="_GoBack"/>
      <w:bookmarkEnd w:id="0"/>
    </w:p>
    <w:p w:rsidR="00AA7102" w:rsidRDefault="00AA7102" w:rsidP="00FF2305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12:00 Uhr</w:t>
      </w:r>
      <w:r>
        <w:rPr>
          <w:rFonts w:asciiTheme="minorHAnsi" w:hAnsiTheme="minorHAnsi"/>
          <w:bCs/>
        </w:rPr>
        <w:tab/>
        <w:t>Versicherungen für Berufsreiter</w:t>
      </w:r>
      <w:r>
        <w:rPr>
          <w:rFonts w:asciiTheme="minorHAnsi" w:hAnsiTheme="minorHAnsi"/>
          <w:bCs/>
        </w:rPr>
        <w:tab/>
        <w:t xml:space="preserve">Jana Vath, Schütz &amp; Thies </w:t>
      </w:r>
    </w:p>
    <w:p w:rsidR="00FF2305" w:rsidRPr="00203D3A" w:rsidRDefault="00AA7102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rFonts w:asciiTheme="minorHAnsi" w:hAnsiTheme="minorHAnsi"/>
          <w:bCs/>
          <w:sz w:val="16"/>
          <w:szCs w:val="16"/>
        </w:rPr>
        <w:tab/>
        <w:t xml:space="preserve">       </w:t>
      </w:r>
      <w:r>
        <w:rPr>
          <w:rFonts w:asciiTheme="minorHAnsi" w:hAnsiTheme="minorHAnsi"/>
          <w:bCs/>
        </w:rPr>
        <w:t>Versicherungskontor KG</w:t>
      </w:r>
    </w:p>
    <w:p w:rsidR="00FF2305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anschl</w:t>
      </w:r>
      <w:proofErr w:type="gramEnd"/>
      <w:r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ab/>
        <w:t>Mittagspause</w:t>
      </w:r>
    </w:p>
    <w:p w:rsidR="00FF2305" w:rsidRPr="00203D3A" w:rsidRDefault="00FF2305" w:rsidP="00FF2305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FF2305" w:rsidRDefault="00FF2305" w:rsidP="00FF2305">
      <w:pPr>
        <w:tabs>
          <w:tab w:val="left" w:pos="993"/>
          <w:tab w:val="left" w:pos="1418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13:30 Uhr</w:t>
      </w:r>
      <w:r>
        <w:rPr>
          <w:rFonts w:asciiTheme="minorHAnsi" w:hAnsiTheme="minorHAnsi"/>
          <w:bCs/>
        </w:rPr>
        <w:tab/>
        <w:t>Vorreiten oder Vormustern eines Pferdes</w:t>
      </w:r>
      <w:r>
        <w:rPr>
          <w:rFonts w:asciiTheme="minorHAnsi" w:hAnsiTheme="minorHAnsi"/>
          <w:bCs/>
        </w:rPr>
        <w:tab/>
        <w:t xml:space="preserve">Ausbildungsleiter </w:t>
      </w:r>
    </w:p>
    <w:p w:rsidR="00FF2305" w:rsidRDefault="00FF2305" w:rsidP="00FF2305">
      <w:pPr>
        <w:tabs>
          <w:tab w:val="left" w:pos="6663"/>
        </w:tabs>
        <w:ind w:left="993" w:right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auf der Dreiecksbahn </w:t>
      </w:r>
      <w:r w:rsidRPr="00927B4A">
        <w:rPr>
          <w:rFonts w:asciiTheme="minorHAnsi" w:hAnsiTheme="minorHAnsi"/>
          <w:bCs/>
          <w:sz w:val="20"/>
          <w:szCs w:val="20"/>
        </w:rPr>
        <w:t>(ab 15 Jahre - jeweils ca. 15 min)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</w:rPr>
        <w:t>Testkommission</w:t>
      </w:r>
    </w:p>
    <w:p w:rsidR="00FF2305" w:rsidRPr="00927B4A" w:rsidRDefault="00FF2305" w:rsidP="00FF2305">
      <w:pPr>
        <w:ind w:left="993" w:right="142"/>
        <w:rPr>
          <w:rFonts w:asciiTheme="minorHAnsi" w:hAnsiTheme="minorHAnsi"/>
          <w:b/>
          <w:bCs/>
          <w:sz w:val="22"/>
          <w:szCs w:val="22"/>
        </w:rPr>
      </w:pPr>
      <w:r w:rsidRPr="00927B4A">
        <w:rPr>
          <w:rFonts w:asciiTheme="minorHAnsi" w:hAnsiTheme="minorHAnsi"/>
          <w:b/>
          <w:bCs/>
          <w:sz w:val="22"/>
          <w:szCs w:val="22"/>
        </w:rPr>
        <w:t>Angemessene Reitkleidung und Reitkappe erforderlich.</w:t>
      </w:r>
    </w:p>
    <w:p w:rsidR="00FF2305" w:rsidRDefault="00FF2305" w:rsidP="00FF2305">
      <w:pPr>
        <w:tabs>
          <w:tab w:val="left" w:pos="1418"/>
        </w:tabs>
        <w:ind w:left="1416" w:right="142" w:hanging="1983"/>
        <w:rPr>
          <w:rFonts w:asciiTheme="minorHAnsi" w:hAnsiTheme="minorHAnsi"/>
          <w:bCs/>
        </w:rPr>
      </w:pPr>
    </w:p>
    <w:p w:rsidR="00FF2305" w:rsidRDefault="00FF2305" w:rsidP="00FF2305">
      <w:pPr>
        <w:tabs>
          <w:tab w:val="left" w:pos="1418"/>
        </w:tabs>
        <w:ind w:left="1416" w:right="142" w:hanging="1983"/>
        <w:rPr>
          <w:rFonts w:asciiTheme="minorHAnsi" w:hAnsiTheme="minorHAnsi"/>
          <w:bCs/>
        </w:rPr>
      </w:pPr>
      <w:r w:rsidRPr="00306240">
        <w:rPr>
          <w:rFonts w:asciiTheme="minorHAnsi" w:hAnsiTheme="minorHAnsi"/>
          <w:bCs/>
        </w:rPr>
        <w:t xml:space="preserve">Anschließend findet die Bekanntgabe der Einschätzung der reiterlichen Fähigkeiten statt. </w:t>
      </w:r>
    </w:p>
    <w:p w:rsidR="00B63446" w:rsidRPr="00676B56" w:rsidRDefault="00B63446" w:rsidP="000F6074">
      <w:pPr>
        <w:tabs>
          <w:tab w:val="left" w:pos="1418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63446" w:rsidRDefault="006F1956" w:rsidP="00F31264">
      <w:pPr>
        <w:tabs>
          <w:tab w:val="left" w:pos="1418"/>
          <w:tab w:val="left" w:pos="5103"/>
        </w:tabs>
        <w:ind w:left="-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Kostenbeitrag: </w:t>
      </w:r>
      <w:r w:rsidR="00CE7027" w:rsidRPr="00FF2305">
        <w:rPr>
          <w:rFonts w:asciiTheme="minorHAnsi" w:hAnsiTheme="minorHAnsi"/>
        </w:rPr>
        <w:t>1</w:t>
      </w:r>
      <w:r w:rsidR="00CD4A7A" w:rsidRPr="00FF2305">
        <w:rPr>
          <w:rFonts w:asciiTheme="minorHAnsi" w:hAnsiTheme="minorHAnsi"/>
        </w:rPr>
        <w:t>5</w:t>
      </w:r>
      <w:r w:rsidR="00676B56" w:rsidRPr="00FF2305">
        <w:rPr>
          <w:rFonts w:asciiTheme="minorHAnsi" w:hAnsiTheme="minorHAnsi"/>
          <w:noProof/>
        </w:rPr>
        <w:t>,</w:t>
      </w:r>
      <w:r w:rsidR="00B63446" w:rsidRPr="00FF2305">
        <w:rPr>
          <w:rFonts w:asciiTheme="minorHAnsi" w:hAnsiTheme="minorHAnsi"/>
          <w:noProof/>
        </w:rPr>
        <w:t>00</w:t>
      </w:r>
      <w:r w:rsidR="00B63446" w:rsidRPr="00FF2305">
        <w:rPr>
          <w:rFonts w:asciiTheme="minorHAnsi" w:hAnsiTheme="minorHAnsi"/>
        </w:rPr>
        <w:t xml:space="preserve"> €</w:t>
      </w:r>
    </w:p>
    <w:p w:rsidR="00FF2305" w:rsidRPr="00FF2305" w:rsidRDefault="00FF2305" w:rsidP="00F31264">
      <w:pPr>
        <w:tabs>
          <w:tab w:val="left" w:pos="1418"/>
          <w:tab w:val="left" w:pos="5103"/>
        </w:tabs>
        <w:ind w:left="-567"/>
        <w:rPr>
          <w:rFonts w:asciiTheme="minorHAnsi" w:hAnsiTheme="minorHAnsi"/>
        </w:rPr>
      </w:pPr>
    </w:p>
    <w:p w:rsidR="00FF2305" w:rsidRPr="00306240" w:rsidRDefault="00FF2305" w:rsidP="00FF2305">
      <w:pPr>
        <w:tabs>
          <w:tab w:val="left" w:pos="-567"/>
        </w:tabs>
        <w:ind w:left="-567" w:right="142"/>
        <w:rPr>
          <w:rFonts w:asciiTheme="minorHAnsi" w:hAnsiTheme="minorHAnsi"/>
          <w:bCs/>
        </w:rPr>
      </w:pPr>
      <w:r w:rsidRPr="00306240">
        <w:rPr>
          <w:rFonts w:asciiTheme="minorHAnsi" w:hAnsiTheme="minorHAnsi"/>
          <w:bCs/>
        </w:rPr>
        <w:t>Teilnehmer, die auf einer Informationsveranstalt</w:t>
      </w:r>
      <w:r w:rsidRPr="0074068D">
        <w:rPr>
          <w:rFonts w:asciiTheme="minorHAnsi" w:hAnsiTheme="minorHAnsi"/>
          <w:bCs/>
        </w:rPr>
        <w:t xml:space="preserve">ung von der Testkommission eine </w:t>
      </w:r>
      <w:r w:rsidRPr="00306240">
        <w:rPr>
          <w:rFonts w:asciiTheme="minorHAnsi" w:hAnsiTheme="minorHAnsi"/>
          <w:bCs/>
        </w:rPr>
        <w:t>Empfehlung erhalten, werden außerdem zu einem ausführlichen Eignungstest (Dressurreiten, Gymnastik</w:t>
      </w:r>
      <w:r>
        <w:rPr>
          <w:rFonts w:asciiTheme="minorHAnsi" w:hAnsiTheme="minorHAnsi"/>
          <w:bCs/>
        </w:rPr>
        <w:t>-</w:t>
      </w:r>
      <w:r w:rsidRPr="00306240">
        <w:rPr>
          <w:rFonts w:asciiTheme="minorHAnsi" w:hAnsiTheme="minorHAnsi"/>
          <w:bCs/>
        </w:rPr>
        <w:t xml:space="preserve">springen, schriftlicher Test, Gespräch und Fitnesstest) an der Deutschen Reitschule in Warendorf </w:t>
      </w:r>
      <w:r w:rsidRPr="0026012E">
        <w:rPr>
          <w:rFonts w:asciiTheme="minorHAnsi" w:hAnsiTheme="minorHAnsi"/>
          <w:bCs/>
        </w:rPr>
        <w:t>vom</w:t>
      </w:r>
      <w:r w:rsidRPr="0074068D">
        <w:rPr>
          <w:rFonts w:asciiTheme="minorHAnsi" w:hAnsiTheme="minorHAnsi"/>
          <w:b/>
          <w:bCs/>
        </w:rPr>
        <w:t xml:space="preserve"> </w:t>
      </w:r>
      <w:r w:rsidR="00775990">
        <w:rPr>
          <w:rFonts w:asciiTheme="minorHAnsi" w:hAnsiTheme="minorHAnsi"/>
          <w:b/>
          <w:bCs/>
        </w:rPr>
        <w:t>09</w:t>
      </w:r>
      <w:r w:rsidR="00B022B7">
        <w:rPr>
          <w:rFonts w:asciiTheme="minorHAnsi" w:hAnsiTheme="minorHAnsi"/>
          <w:b/>
          <w:bCs/>
        </w:rPr>
        <w:t>. – 1</w:t>
      </w:r>
      <w:r w:rsidR="00775990">
        <w:rPr>
          <w:rFonts w:asciiTheme="minorHAnsi" w:hAnsiTheme="minorHAnsi"/>
          <w:b/>
          <w:bCs/>
        </w:rPr>
        <w:t>0</w:t>
      </w:r>
      <w:r w:rsidR="0026012E">
        <w:rPr>
          <w:rFonts w:asciiTheme="minorHAnsi" w:hAnsiTheme="minorHAnsi"/>
          <w:b/>
          <w:bCs/>
        </w:rPr>
        <w:t>. November 202</w:t>
      </w:r>
      <w:r w:rsidR="00775990">
        <w:rPr>
          <w:rFonts w:asciiTheme="minorHAnsi" w:hAnsiTheme="minorHAnsi"/>
          <w:b/>
          <w:bCs/>
        </w:rPr>
        <w:t>4</w:t>
      </w:r>
      <w:r w:rsidRPr="00CF154F">
        <w:rPr>
          <w:rFonts w:asciiTheme="minorHAnsi" w:hAnsiTheme="minorHAnsi"/>
          <w:bCs/>
        </w:rPr>
        <w:t xml:space="preserve"> </w:t>
      </w:r>
      <w:r w:rsidRPr="00306240">
        <w:rPr>
          <w:rFonts w:asciiTheme="minorHAnsi" w:hAnsiTheme="minorHAnsi"/>
          <w:bCs/>
        </w:rPr>
        <w:t xml:space="preserve">eingeladen. </w:t>
      </w:r>
    </w:p>
    <w:p w:rsidR="00B63446" w:rsidRPr="00676B56" w:rsidRDefault="00B63446" w:rsidP="00676B56">
      <w:pPr>
        <w:tabs>
          <w:tab w:val="left" w:pos="1418"/>
          <w:tab w:val="left" w:pos="5103"/>
        </w:tabs>
        <w:ind w:left="-426"/>
        <w:rPr>
          <w:rFonts w:asciiTheme="minorHAnsi" w:hAnsiTheme="minorHAnsi"/>
          <w:b/>
          <w:sz w:val="26"/>
          <w:szCs w:val="26"/>
        </w:rPr>
      </w:pPr>
      <w:r w:rsidRPr="00676B56">
        <w:rPr>
          <w:rFonts w:asciiTheme="minorHAnsi" w:hAnsiTheme="minorHAnsi"/>
          <w:b/>
          <w:sz w:val="26"/>
          <w:szCs w:val="26"/>
        </w:rPr>
        <w:tab/>
      </w:r>
    </w:p>
    <w:p w:rsidR="00CD4A7A" w:rsidRPr="00FF2305" w:rsidRDefault="00676B56" w:rsidP="006F1956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 w:rsidRPr="00FF2305">
        <w:rPr>
          <w:rFonts w:asciiTheme="minorHAnsi" w:hAnsiTheme="minorHAnsi"/>
          <w:b/>
          <w:bCs/>
        </w:rPr>
        <w:t>Anmeldung:</w:t>
      </w:r>
      <w:r w:rsidRPr="00FF2305">
        <w:rPr>
          <w:rFonts w:asciiTheme="minorHAnsi" w:hAnsiTheme="minorHAnsi"/>
          <w:b/>
          <w:bCs/>
        </w:rPr>
        <w:tab/>
      </w:r>
      <w:r w:rsidR="00CD4A7A" w:rsidRPr="00FF2305">
        <w:rPr>
          <w:rFonts w:asciiTheme="minorHAnsi" w:hAnsiTheme="minorHAnsi"/>
          <w:bCs/>
        </w:rPr>
        <w:t>Pferdezentrum Franken, Am Reiterzentrum 3, 91522 Ansbach</w:t>
      </w:r>
    </w:p>
    <w:p w:rsidR="00CE7027" w:rsidRDefault="00CD4A7A" w:rsidP="006F1956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color w:val="FF0000"/>
        </w:rPr>
      </w:pPr>
      <w:r w:rsidRPr="00FF2305">
        <w:rPr>
          <w:rFonts w:asciiTheme="minorHAnsi" w:hAnsiTheme="minorHAnsi"/>
          <w:b/>
          <w:bCs/>
        </w:rPr>
        <w:tab/>
      </w:r>
      <w:r w:rsidR="002F1E74" w:rsidRPr="00FF2305">
        <w:rPr>
          <w:rFonts w:asciiTheme="minorHAnsi" w:hAnsiTheme="minorHAnsi"/>
          <w:bCs/>
        </w:rPr>
        <w:t>Tel.: 0981-4650-0</w:t>
      </w:r>
      <w:r w:rsidR="007C4BCB">
        <w:rPr>
          <w:rFonts w:asciiTheme="minorHAnsi" w:hAnsiTheme="minorHAnsi"/>
          <w:bCs/>
        </w:rPr>
        <w:t xml:space="preserve">, </w:t>
      </w:r>
      <w:r w:rsidR="002F1E74" w:rsidRPr="00FF2305">
        <w:rPr>
          <w:rFonts w:asciiTheme="minorHAnsi" w:hAnsiTheme="minorHAnsi"/>
          <w:bCs/>
        </w:rPr>
        <w:t xml:space="preserve"> </w:t>
      </w:r>
      <w:hyperlink r:id="rId8" w:history="1">
        <w:r w:rsidR="007C4BCB" w:rsidRPr="007C4BCB">
          <w:rPr>
            <w:rStyle w:val="Hyperlink"/>
            <w:rFonts w:asciiTheme="minorHAnsi" w:hAnsiTheme="minorHAnsi"/>
            <w:bCs/>
          </w:rPr>
          <w:t>service@pferdezentrum-franken.de</w:t>
        </w:r>
      </w:hyperlink>
      <w:r w:rsidR="007C4BCB">
        <w:rPr>
          <w:rFonts w:asciiTheme="minorHAnsi" w:hAnsiTheme="minorHAnsi"/>
          <w:bCs/>
        </w:rPr>
        <w:t xml:space="preserve"> </w:t>
      </w:r>
      <w:r w:rsidR="002F1E74" w:rsidRPr="00FF2305">
        <w:rPr>
          <w:rFonts w:asciiTheme="minorHAnsi" w:hAnsiTheme="minorHAnsi"/>
          <w:bCs/>
        </w:rPr>
        <w:t>oder</w:t>
      </w:r>
      <w:r w:rsidR="004E3530" w:rsidRPr="00FF2305">
        <w:rPr>
          <w:rFonts w:asciiTheme="minorHAnsi" w:hAnsiTheme="minorHAnsi"/>
          <w:bCs/>
        </w:rPr>
        <w:t xml:space="preserve"> </w:t>
      </w:r>
      <w:hyperlink r:id="rId9" w:history="1">
        <w:r w:rsidR="007C4BCB" w:rsidRPr="005C2920">
          <w:rPr>
            <w:rStyle w:val="Hyperlink"/>
            <w:rFonts w:asciiTheme="minorHAnsi" w:hAnsiTheme="minorHAnsi"/>
            <w:bCs/>
          </w:rPr>
          <w:t>online</w:t>
        </w:r>
      </w:hyperlink>
      <w:r w:rsidR="007C4BCB">
        <w:rPr>
          <w:rFonts w:asciiTheme="minorHAnsi" w:hAnsiTheme="minorHAnsi"/>
          <w:bCs/>
        </w:rPr>
        <w:t xml:space="preserve"> </w:t>
      </w:r>
    </w:p>
    <w:p w:rsidR="00FF2305" w:rsidRPr="00FF2305" w:rsidRDefault="00FF2305" w:rsidP="006F1956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</w:p>
    <w:p w:rsidR="00CD4A7A" w:rsidRDefault="00676B56" w:rsidP="00775990">
      <w:pPr>
        <w:tabs>
          <w:tab w:val="left" w:pos="993"/>
        </w:tabs>
        <w:ind w:left="993" w:right="567" w:hanging="1560"/>
        <w:rPr>
          <w:rFonts w:asciiTheme="minorHAnsi" w:hAnsiTheme="minorHAnsi"/>
          <w:b/>
        </w:rPr>
      </w:pPr>
      <w:r w:rsidRPr="00FF2305">
        <w:rPr>
          <w:rFonts w:asciiTheme="minorHAnsi" w:hAnsiTheme="minorHAnsi"/>
        </w:rPr>
        <w:tab/>
        <w:t xml:space="preserve">Bitte gib uns bei der Anmeldung an, </w:t>
      </w:r>
      <w:r w:rsidR="006F1956">
        <w:rPr>
          <w:rFonts w:asciiTheme="minorHAnsi" w:hAnsiTheme="minorHAnsi"/>
        </w:rPr>
        <w:t xml:space="preserve">für welche Fachrichtung Du Dich </w:t>
      </w:r>
      <w:r w:rsidRPr="00FF2305">
        <w:rPr>
          <w:rFonts w:asciiTheme="minorHAnsi" w:hAnsiTheme="minorHAnsi"/>
        </w:rPr>
        <w:t>interessierst</w:t>
      </w:r>
      <w:r w:rsidRPr="00676B56">
        <w:rPr>
          <w:rFonts w:asciiTheme="minorHAnsi" w:hAnsiTheme="minorHAnsi"/>
          <w:sz w:val="26"/>
          <w:szCs w:val="26"/>
        </w:rPr>
        <w:t>.</w:t>
      </w:r>
    </w:p>
    <w:sectPr w:rsidR="00CD4A7A" w:rsidSect="00676B56">
      <w:headerReference w:type="default" r:id="rId10"/>
      <w:pgSz w:w="11906" w:h="16838"/>
      <w:pgMar w:top="2240" w:right="566" w:bottom="284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46" w:rsidRDefault="00B63446" w:rsidP="00AF486F">
      <w:r>
        <w:separator/>
      </w:r>
    </w:p>
  </w:endnote>
  <w:endnote w:type="continuationSeparator" w:id="0">
    <w:p w:rsidR="00B63446" w:rsidRDefault="00B63446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46" w:rsidRDefault="00B63446" w:rsidP="00AF486F">
      <w:r>
        <w:separator/>
      </w:r>
    </w:p>
  </w:footnote>
  <w:footnote w:type="continuationSeparator" w:id="0">
    <w:p w:rsidR="00B63446" w:rsidRDefault="00B63446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6F" w:rsidRDefault="00BD696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-307340</wp:posOffset>
              </wp:positionV>
              <wp:extent cx="7232015" cy="130619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015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6F" w:rsidRDefault="00AF486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968490" cy="1096010"/>
                                <wp:effectExtent l="19050" t="0" r="3810" b="0"/>
                                <wp:docPr id="2" name="Grafik 1" descr="DRFV_Kopfstr_2015_A_Pfwirtin_&amp;_Adr_mK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RFV_Kopfstr_2015_A_Pfwirtin_&amp;_Adr_mK.w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68490" cy="1096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95pt;margin-top:-24.2pt;width:569.4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1i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" filled="f" stroked="f">
              <v:textbox>
                <w:txbxContent>
                  <w:p w:rsidR="00AF486F" w:rsidRDefault="00AF486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968490" cy="1096010"/>
                          <wp:effectExtent l="19050" t="0" r="3810" b="0"/>
                          <wp:docPr id="2" name="Grafik 1" descr="DRFV_Kopfstr_2015_A_Pfwirtin_&amp;_Adr_mK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FV_Kopfstr_2015_A_Pfwirtin_&amp;_Adr_mK.w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68490" cy="1096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F486F" w:rsidRDefault="00AF48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F"/>
    <w:rsid w:val="00014175"/>
    <w:rsid w:val="0009410C"/>
    <w:rsid w:val="000F2D24"/>
    <w:rsid w:val="000F6074"/>
    <w:rsid w:val="001F18A8"/>
    <w:rsid w:val="001F7C07"/>
    <w:rsid w:val="00207EFF"/>
    <w:rsid w:val="00214C68"/>
    <w:rsid w:val="0023648B"/>
    <w:rsid w:val="0026012E"/>
    <w:rsid w:val="00265432"/>
    <w:rsid w:val="00272D19"/>
    <w:rsid w:val="002B4702"/>
    <w:rsid w:val="002F1E74"/>
    <w:rsid w:val="00351972"/>
    <w:rsid w:val="0038085F"/>
    <w:rsid w:val="003B7C3A"/>
    <w:rsid w:val="00492B23"/>
    <w:rsid w:val="004A426A"/>
    <w:rsid w:val="004B75E6"/>
    <w:rsid w:val="004D3B42"/>
    <w:rsid w:val="004E3530"/>
    <w:rsid w:val="00517823"/>
    <w:rsid w:val="005A0D97"/>
    <w:rsid w:val="005C2920"/>
    <w:rsid w:val="005F7A83"/>
    <w:rsid w:val="00622825"/>
    <w:rsid w:val="00676B56"/>
    <w:rsid w:val="006F1956"/>
    <w:rsid w:val="0071505E"/>
    <w:rsid w:val="00731DEF"/>
    <w:rsid w:val="00771FCD"/>
    <w:rsid w:val="00775990"/>
    <w:rsid w:val="007940A2"/>
    <w:rsid w:val="007A76B7"/>
    <w:rsid w:val="007C4BCB"/>
    <w:rsid w:val="007E75C4"/>
    <w:rsid w:val="008151BE"/>
    <w:rsid w:val="00861B73"/>
    <w:rsid w:val="00883BDA"/>
    <w:rsid w:val="008902F3"/>
    <w:rsid w:val="008A1A41"/>
    <w:rsid w:val="008B6C22"/>
    <w:rsid w:val="009874D7"/>
    <w:rsid w:val="009C61A0"/>
    <w:rsid w:val="00AA7102"/>
    <w:rsid w:val="00AF486F"/>
    <w:rsid w:val="00B022B7"/>
    <w:rsid w:val="00B07B30"/>
    <w:rsid w:val="00B41B88"/>
    <w:rsid w:val="00B436B3"/>
    <w:rsid w:val="00B63446"/>
    <w:rsid w:val="00BD30D8"/>
    <w:rsid w:val="00BD338A"/>
    <w:rsid w:val="00BD36B6"/>
    <w:rsid w:val="00BD6969"/>
    <w:rsid w:val="00C05E78"/>
    <w:rsid w:val="00C811DA"/>
    <w:rsid w:val="00CC4284"/>
    <w:rsid w:val="00CD4A7A"/>
    <w:rsid w:val="00CD7182"/>
    <w:rsid w:val="00CE7027"/>
    <w:rsid w:val="00CF154F"/>
    <w:rsid w:val="00D14F7B"/>
    <w:rsid w:val="00D20186"/>
    <w:rsid w:val="00DB5EF2"/>
    <w:rsid w:val="00DC0D27"/>
    <w:rsid w:val="00DC7E03"/>
    <w:rsid w:val="00F31264"/>
    <w:rsid w:val="00F36B75"/>
    <w:rsid w:val="00F44EFF"/>
    <w:rsid w:val="00FE1932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semiHidden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6B5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C4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pferdezentrum-frank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uf-pferdewir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ferdezentrum-franken.de/lehrgaen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08DA-9A6D-41B3-AC33-88715F4D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7C4FF761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</dc:creator>
  <cp:lastModifiedBy>Katharina Wieneke</cp:lastModifiedBy>
  <cp:revision>8</cp:revision>
  <cp:lastPrinted>2016-10-27T11:38:00Z</cp:lastPrinted>
  <dcterms:created xsi:type="dcterms:W3CDTF">2022-11-28T10:19:00Z</dcterms:created>
  <dcterms:modified xsi:type="dcterms:W3CDTF">2024-01-15T06:44:00Z</dcterms:modified>
</cp:coreProperties>
</file>